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C5E" w:rsidRPr="00DC32C7" w:rsidRDefault="00D37C5E" w:rsidP="00D37C5E">
      <w:pPr>
        <w:tabs>
          <w:tab w:val="left" w:pos="3750"/>
        </w:tabs>
        <w:jc w:val="center"/>
        <w:rPr>
          <w:b/>
          <w:bCs/>
        </w:rPr>
      </w:pPr>
      <w:bookmarkStart w:id="0" w:name="_GoBack"/>
      <w:bookmarkEnd w:id="0"/>
      <w:r w:rsidRPr="00DC32C7">
        <w:rPr>
          <w:b/>
          <w:bCs/>
        </w:rPr>
        <w:t>İL UMUMİ HIFZISSIHHA KURUL KARARI</w:t>
      </w:r>
    </w:p>
    <w:p w:rsidR="00B45762" w:rsidRPr="00DC32C7" w:rsidRDefault="00B45762" w:rsidP="00D37C5E">
      <w:pPr>
        <w:tabs>
          <w:tab w:val="left" w:pos="3750"/>
        </w:tabs>
        <w:jc w:val="center"/>
        <w:rPr>
          <w:b/>
          <w:bCs/>
        </w:rPr>
      </w:pPr>
    </w:p>
    <w:p w:rsidR="0073098B" w:rsidRPr="00DC32C7" w:rsidRDefault="0073098B" w:rsidP="0073098B">
      <w:pPr>
        <w:pStyle w:val="Default"/>
        <w:ind w:firstLine="708"/>
        <w:jc w:val="both"/>
      </w:pPr>
      <w:r w:rsidRPr="00DC32C7">
        <w:t>Ankar</w:t>
      </w:r>
      <w:r w:rsidR="00177CD4">
        <w:t>a İl Umumi Hıfzıssıhha Kurulu 26</w:t>
      </w:r>
      <w:r w:rsidRPr="00DC32C7">
        <w:t xml:space="preserve">/03/2020 tarihinde 1593 sayılı Umumi Hıfzıssıhha Kanununun 23. maddesine göre, Ankara Valisi Vasip ŞAHİN başkanlığında olağanüstü toplanarak gündemdeki konuları görüşüp aşağıdaki kararları almıştır. </w:t>
      </w:r>
    </w:p>
    <w:p w:rsidR="0073098B" w:rsidRPr="00DC32C7" w:rsidRDefault="0073098B" w:rsidP="0073098B">
      <w:pPr>
        <w:pStyle w:val="Default"/>
        <w:jc w:val="both"/>
      </w:pPr>
    </w:p>
    <w:p w:rsidR="00F83F28" w:rsidRPr="00DC32C7" w:rsidRDefault="00F83F28" w:rsidP="00F83F28">
      <w:pPr>
        <w:ind w:firstLine="708"/>
        <w:jc w:val="both"/>
      </w:pPr>
      <w:r w:rsidRPr="00DC32C7">
        <w:t xml:space="preserve">Birçok ülkede olduğu gibi ülkemizde de insan hayatı açısından son derece tehlikeli olan yeni tip Koronavirüs (Covid-19) salgını nedeniyle tüm dünyada can kaybı ve vaka sayısı artmaya devam etmektedir. Covid-19 salgınında en temel risk unsuru virüsün bulaşıcılığının yüksek/hızlı olması nedeniyle vatandaşlarımızın toplu olarak bulunduğu mekânlar/alanlardır. </w:t>
      </w:r>
    </w:p>
    <w:p w:rsidR="00F83F28" w:rsidRPr="00DC32C7" w:rsidRDefault="00F83F28" w:rsidP="00F83F28">
      <w:pPr>
        <w:ind w:firstLine="708"/>
        <w:jc w:val="both"/>
      </w:pPr>
    </w:p>
    <w:p w:rsidR="00F83F28" w:rsidRPr="00DC32C7" w:rsidRDefault="00F83F28" w:rsidP="00086FA6">
      <w:pPr>
        <w:pStyle w:val="Default"/>
        <w:jc w:val="both"/>
      </w:pPr>
      <w:r w:rsidRPr="00DC32C7">
        <w:t>Devletimiz tüm kurumları ile bu salgının yayılması ve vatandaşlarımızın hayatlarını tehdit etmesini engellemek için birçok umuma açık yerler</w:t>
      </w:r>
      <w:r w:rsidR="00086FA6" w:rsidRPr="00DC32C7">
        <w:t xml:space="preserve">in faaliyetlerinin durdurulması, tüm kamu kurum ve kuruluşları ile dernek ve vakıfların toplantılarının, eğitim/hizmet içi faaliyetlerinin geçici süreliğine ertelenmesi başta olmak üzere bir çok tedbir almakta ve bu kapsamda uyulması gereken kuralları belirleyerek vatandaşlarımızla paylaşmaktadır. </w:t>
      </w:r>
      <w:r w:rsidRPr="00DC32C7">
        <w:t xml:space="preserve"> </w:t>
      </w:r>
    </w:p>
    <w:p w:rsidR="00F83F28" w:rsidRPr="00DC32C7" w:rsidRDefault="00F83F28" w:rsidP="00F83F28">
      <w:pPr>
        <w:ind w:firstLine="708"/>
        <w:jc w:val="both"/>
      </w:pPr>
    </w:p>
    <w:p w:rsidR="00F83F28" w:rsidRPr="00DC32C7" w:rsidRDefault="00F83F28" w:rsidP="00086FA6">
      <w:pPr>
        <w:pStyle w:val="Default"/>
        <w:jc w:val="both"/>
      </w:pPr>
      <w:r w:rsidRPr="00DC32C7">
        <w:t>Yaşanan salgının biran önce engellenmesi</w:t>
      </w:r>
      <w:r w:rsidR="00086FA6" w:rsidRPr="00DC32C7">
        <w:t xml:space="preserve">, vatandaşlarımızın sağlık güvenliğinin korunması amacıyla; </w:t>
      </w:r>
      <w:r w:rsidRPr="00DC32C7">
        <w:t xml:space="preserve">T.C. Sağlık Bakanlığı ve Bilim Kurulunun tavsiyeleri doğrultusunda </w:t>
      </w:r>
      <w:r w:rsidR="00086FA6" w:rsidRPr="00DC32C7">
        <w:t xml:space="preserve">1593 sayılı Umumi Hıfzıssıhha Kanununun 27 nci ve 72 nci maddeleri hükmü </w:t>
      </w:r>
      <w:r w:rsidRPr="00DC32C7">
        <w:t>kapsamında;</w:t>
      </w:r>
    </w:p>
    <w:p w:rsidR="00F83F28" w:rsidRPr="00DC32C7" w:rsidRDefault="00F83F28" w:rsidP="00F83F28">
      <w:pPr>
        <w:ind w:firstLine="708"/>
        <w:jc w:val="both"/>
      </w:pPr>
    </w:p>
    <w:p w:rsidR="00F83F28" w:rsidRPr="00DC32C7" w:rsidRDefault="007838B5" w:rsidP="00086FA6">
      <w:pPr>
        <w:pStyle w:val="ListeParagraf"/>
        <w:numPr>
          <w:ilvl w:val="0"/>
          <w:numId w:val="16"/>
        </w:numPr>
        <w:jc w:val="both"/>
      </w:pPr>
      <w:r>
        <w:t>Büyükşehir, il, ilçe</w:t>
      </w:r>
      <w:r w:rsidR="00086FA6" w:rsidRPr="00DC32C7">
        <w:t xml:space="preserve"> belediye</w:t>
      </w:r>
      <w:r>
        <w:t>leri ve mahalli idare birlik</w:t>
      </w:r>
      <w:r w:rsidR="00086FA6" w:rsidRPr="00DC32C7">
        <w:t xml:space="preserve"> mecli</w:t>
      </w:r>
      <w:r>
        <w:t>slerinin</w:t>
      </w:r>
      <w:r w:rsidR="00086FA6" w:rsidRPr="00DC32C7">
        <w:t xml:space="preserve"> Nisan, Mayıs ve Haziran ayı toplantılarının ertelenmesine</w:t>
      </w:r>
      <w:r w:rsidR="00F83F28" w:rsidRPr="00DC32C7">
        <w:t xml:space="preserve">, </w:t>
      </w:r>
    </w:p>
    <w:p w:rsidR="00DC32C7" w:rsidRPr="00DC32C7" w:rsidRDefault="00DC32C7" w:rsidP="00DC32C7">
      <w:pPr>
        <w:pStyle w:val="Default"/>
      </w:pPr>
    </w:p>
    <w:p w:rsidR="00F83F28" w:rsidRDefault="00DC32C7" w:rsidP="00DC32C7">
      <w:pPr>
        <w:pStyle w:val="ListeParagraf"/>
        <w:numPr>
          <w:ilvl w:val="0"/>
          <w:numId w:val="16"/>
        </w:numPr>
        <w:jc w:val="both"/>
      </w:pPr>
      <w:r w:rsidRPr="00DC32C7">
        <w:t>Bu süreçte mahalli idarelerin görevlerinin aksamaması/devamı için meclisin toplanmasının çok zorunlu olduğu hallerde, gerekli sağlık tedbirlerinin alınarak ilgili mevzuatı çerçevesinde olağanüstü toplantı yapılmasına,</w:t>
      </w:r>
    </w:p>
    <w:p w:rsidR="00E24530" w:rsidRDefault="00E24530" w:rsidP="00E24530">
      <w:pPr>
        <w:pStyle w:val="ListeParagraf"/>
        <w:numPr>
          <w:ilvl w:val="0"/>
          <w:numId w:val="16"/>
        </w:numPr>
      </w:pPr>
      <w:r w:rsidRPr="00A6520B">
        <w:t>Diyaliz  ve kemoterapi gibi kronik hastalara servis hizmeti veren özel ve kamu tüm sağlık kuruluşlarının ger</w:t>
      </w:r>
      <w:r>
        <w:t>ekli tedbirleri almak suretiyle</w:t>
      </w:r>
      <w:r w:rsidRPr="00A6520B">
        <w:t xml:space="preserve"> sunulan sağlık h</w:t>
      </w:r>
      <w:r>
        <w:t>izmetinde zafiyet oluşturmadan</w:t>
      </w:r>
      <w:r w:rsidRPr="00A6520B">
        <w:t xml:space="preserve"> ve  hastaların tedavilerini aksatmadan  hizmet vermeye devam etmelerine, mücbir sebeplerle durdurma ihtiyacı olduğunda İl Sağlık Müdürlüğünden izin almalarına,</w:t>
      </w:r>
    </w:p>
    <w:p w:rsidR="00E0126A" w:rsidRDefault="00E0126A" w:rsidP="00E0126A">
      <w:pPr>
        <w:pStyle w:val="ListeParagraf"/>
        <w:numPr>
          <w:ilvl w:val="0"/>
          <w:numId w:val="16"/>
        </w:numPr>
      </w:pPr>
      <w:r>
        <w:t>İlimiz dahilinde faaliyetine devam eden semt pazarlarında alınan önlemlere aykırı kalabalıkların oluşmaması ve hijyen şartlarını ortadan kaldıran davranışların önlenmesi amacıyla, pazarlarda sosyal mesafe uyarı görselleri asılması  ve  bu konuda zabıta denetimlerinin artırılmasına, müşterilerin el ile seçme yapmalarının önlenmesi için gerekli tedbirlerin alınmasına, pazarcı esnafının kişisel ve tezgah temizliğine dikkat etmesi hususunda belediyelerce gerekli tedbirlerin alınmasına,</w:t>
      </w:r>
    </w:p>
    <w:p w:rsidR="00F54B2B" w:rsidRDefault="00750B07" w:rsidP="00F54B2B">
      <w:pPr>
        <w:numPr>
          <w:ilvl w:val="0"/>
          <w:numId w:val="20"/>
        </w:numPr>
        <w:spacing w:after="252" w:line="249" w:lineRule="auto"/>
        <w:ind w:right="14" w:hanging="336"/>
        <w:jc w:val="both"/>
      </w:pPr>
      <w:r>
        <w:t>Personel ve öğrenci servisleriyle ilgili 24.03/2020 tarih 2020/8 sayılı karararın 4. Maddesinde sehven yazılan 24.03.2020 tarih 2020/7 sayılı kararın 3. maddesin</w:t>
      </w:r>
      <w:r w:rsidR="00923792">
        <w:t>den</w:t>
      </w:r>
      <w:r>
        <w:t xml:space="preserve"> hariç tutulmasına ilişkin ifadenin çıkarılarak, bunlarında 2020/7 sayılı kararın 3. </w:t>
      </w:r>
      <w:r w:rsidR="00923792">
        <w:t>m</w:t>
      </w:r>
      <w:r w:rsidR="00F54B2B">
        <w:t>addesinde belirtildiği gibi araç ruhsatında belirtilen yolcu taşıma kapasitesinin öngörülmüş olan %50'si oranında yolcu kabul etmelerine, araç içindeki yolcuların oturma şeklinin mümkün olduğunca yan yana olanlarda bir koltuk boş, arka sıradakiler öndekinin çaprazı ve aynı sırada olanlarda bir koridor, diğeri cam kenarı gibi yolcuların birbirleriyle temasını engelleyecek şekilde düzenleme yapmalarına,</w:t>
      </w:r>
    </w:p>
    <w:p w:rsidR="00E24530" w:rsidRPr="00DC32C7" w:rsidRDefault="00E24530" w:rsidP="00B474CB">
      <w:pPr>
        <w:pStyle w:val="ListeParagraf"/>
        <w:jc w:val="both"/>
      </w:pPr>
    </w:p>
    <w:p w:rsidR="006550FC" w:rsidRPr="00DC32C7" w:rsidRDefault="006550FC" w:rsidP="006550FC">
      <w:pPr>
        <w:pStyle w:val="ListeParagraf"/>
        <w:jc w:val="both"/>
      </w:pPr>
    </w:p>
    <w:p w:rsidR="0073098B" w:rsidRPr="00DC32C7" w:rsidRDefault="0073098B" w:rsidP="0073098B">
      <w:pPr>
        <w:pStyle w:val="Default"/>
        <w:ind w:firstLine="708"/>
        <w:jc w:val="both"/>
      </w:pPr>
      <w:r w:rsidRPr="00DC32C7">
        <w:lastRenderedPageBreak/>
        <w:t xml:space="preserve">Alınan bu kararlara aykırı hareket edenlere </w:t>
      </w:r>
      <w:r w:rsidR="00395734" w:rsidRPr="00DC32C7">
        <w:t xml:space="preserve">1593 sayılı </w:t>
      </w:r>
      <w:r w:rsidRPr="00DC32C7">
        <w:t xml:space="preserve">Umumi Hıfzıssıhha Kanunu ve diğer mevzuatın öngördüğü müeyyidelerin uygulanmasına, </w:t>
      </w:r>
    </w:p>
    <w:p w:rsidR="00A72518" w:rsidRDefault="00A72518" w:rsidP="00E0126A">
      <w:pPr>
        <w:jc w:val="both"/>
      </w:pPr>
    </w:p>
    <w:p w:rsidR="002D744B" w:rsidRPr="00227A60" w:rsidRDefault="0073098B" w:rsidP="00E0126A">
      <w:pPr>
        <w:jc w:val="both"/>
      </w:pPr>
      <w:r w:rsidRPr="00DC32C7">
        <w:t>Oy birliği ile karar verildi.</w:t>
      </w:r>
    </w:p>
    <w:sectPr w:rsidR="002D744B" w:rsidRPr="00227A60" w:rsidSect="00A72518">
      <w:headerReference w:type="default" r:id="rId8"/>
      <w:footerReference w:type="default" r:id="rId9"/>
      <w:pgSz w:w="11906" w:h="16838" w:code="9"/>
      <w:pgMar w:top="426" w:right="1418" w:bottom="142"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3768" w:rsidRDefault="003F3768" w:rsidP="008257A9">
      <w:r>
        <w:separator/>
      </w:r>
    </w:p>
  </w:endnote>
  <w:endnote w:type="continuationSeparator" w:id="0">
    <w:p w:rsidR="003F3768" w:rsidRDefault="003F376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251231"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3768" w:rsidRDefault="003F3768" w:rsidP="008257A9">
      <w:r>
        <w:separator/>
      </w:r>
    </w:p>
  </w:footnote>
  <w:footnote w:type="continuationSeparator" w:id="0">
    <w:p w:rsidR="003F3768" w:rsidRDefault="003F3768"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580396">
      <w:rPr>
        <w:b/>
        <w:bCs/>
      </w:rPr>
      <w:t xml:space="preserve"> SAĞLIĞI</w:t>
    </w:r>
    <w:r w:rsidR="00D37C5E" w:rsidRPr="001A64E1">
      <w:rPr>
        <w:b/>
        <w:bCs/>
      </w:rPr>
      <w:t xml:space="preserve"> MÜDÜRLÜĞÜ</w:t>
    </w:r>
  </w:p>
  <w:p w:rsidR="0065765B" w:rsidRDefault="00251231" w:rsidP="0063167E">
    <w:pPr>
      <w:rPr>
        <w:b/>
        <w:bCs/>
      </w:rPr>
    </w:pPr>
  </w:p>
  <w:p w:rsidR="0065765B" w:rsidRPr="001A64E1" w:rsidRDefault="00D37C5E" w:rsidP="0063167E">
    <w:pPr>
      <w:rPr>
        <w:b/>
        <w:bCs/>
      </w:rPr>
    </w:pPr>
    <w:r w:rsidRPr="001A64E1">
      <w:rPr>
        <w:b/>
        <w:bCs/>
      </w:rPr>
      <w:t>Karar Tarihi</w:t>
    </w:r>
    <w:r>
      <w:rPr>
        <w:b/>
        <w:bCs/>
      </w:rPr>
      <w:tab/>
      <w:t xml:space="preserve">: </w:t>
    </w:r>
    <w:r w:rsidR="002577A0">
      <w:rPr>
        <w:b/>
        <w:bCs/>
      </w:rPr>
      <w:t>2</w:t>
    </w:r>
    <w:r w:rsidR="00086FA6">
      <w:rPr>
        <w:b/>
        <w:bCs/>
      </w:rPr>
      <w:t>6</w:t>
    </w:r>
    <w:r w:rsidR="0089741A">
      <w:rPr>
        <w:b/>
        <w:bCs/>
      </w:rPr>
      <w:t>.</w:t>
    </w:r>
    <w:r w:rsidR="00227A60">
      <w:rPr>
        <w:b/>
        <w:bCs/>
      </w:rPr>
      <w:t>03.2020</w:t>
    </w:r>
  </w:p>
  <w:p w:rsidR="00AF6D64" w:rsidRDefault="00D37C5E" w:rsidP="003A4519">
    <w:pPr>
      <w:rPr>
        <w:b/>
        <w:bCs/>
      </w:rPr>
    </w:pPr>
    <w:r w:rsidRPr="001A64E1">
      <w:rPr>
        <w:b/>
        <w:bCs/>
      </w:rPr>
      <w:t>Karar Sayısı</w:t>
    </w:r>
    <w:r w:rsidR="003269E3">
      <w:rPr>
        <w:b/>
        <w:bCs/>
      </w:rPr>
      <w:tab/>
      <w:t>: 2020</w:t>
    </w:r>
    <w:r>
      <w:rPr>
        <w:b/>
        <w:bCs/>
      </w:rPr>
      <w:t>/</w:t>
    </w:r>
    <w:r w:rsidR="00086FA6">
      <w:rPr>
        <w:b/>
        <w:bCs/>
      </w:rPr>
      <w:t>9</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7"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2"/>
  </w:num>
  <w:num w:numId="3">
    <w:abstractNumId w:val="9"/>
  </w:num>
  <w:num w:numId="4">
    <w:abstractNumId w:val="4"/>
  </w:num>
  <w:num w:numId="5">
    <w:abstractNumId w:val="5"/>
  </w:num>
  <w:num w:numId="6">
    <w:abstractNumId w:val="6"/>
  </w:num>
  <w:num w:numId="7">
    <w:abstractNumId w:val="2"/>
  </w:num>
  <w:num w:numId="8">
    <w:abstractNumId w:val="16"/>
  </w:num>
  <w:num w:numId="9">
    <w:abstractNumId w:val="1"/>
  </w:num>
  <w:num w:numId="10">
    <w:abstractNumId w:val="3"/>
  </w:num>
  <w:num w:numId="11">
    <w:abstractNumId w:val="1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8"/>
  </w:num>
  <w:num w:numId="16">
    <w:abstractNumId w:val="15"/>
  </w:num>
  <w:num w:numId="17">
    <w:abstractNumId w:val="14"/>
  </w:num>
  <w:num w:numId="18">
    <w:abstractNumId w:val="1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5E"/>
    <w:rsid w:val="00007769"/>
    <w:rsid w:val="00030E02"/>
    <w:rsid w:val="000348F9"/>
    <w:rsid w:val="00044E7F"/>
    <w:rsid w:val="00056DFD"/>
    <w:rsid w:val="00060E9C"/>
    <w:rsid w:val="00073776"/>
    <w:rsid w:val="000811AD"/>
    <w:rsid w:val="0008408B"/>
    <w:rsid w:val="00086FA6"/>
    <w:rsid w:val="00096144"/>
    <w:rsid w:val="000A6C63"/>
    <w:rsid w:val="000B137F"/>
    <w:rsid w:val="000B7F90"/>
    <w:rsid w:val="000C2430"/>
    <w:rsid w:val="000C50A0"/>
    <w:rsid w:val="000E032B"/>
    <w:rsid w:val="000E4625"/>
    <w:rsid w:val="000F28AD"/>
    <w:rsid w:val="000F30E4"/>
    <w:rsid w:val="001004B3"/>
    <w:rsid w:val="00105BFD"/>
    <w:rsid w:val="0011542F"/>
    <w:rsid w:val="001175E5"/>
    <w:rsid w:val="00121B56"/>
    <w:rsid w:val="00126D7C"/>
    <w:rsid w:val="00130947"/>
    <w:rsid w:val="00145D01"/>
    <w:rsid w:val="00150373"/>
    <w:rsid w:val="00174A3D"/>
    <w:rsid w:val="001753CC"/>
    <w:rsid w:val="00177CD4"/>
    <w:rsid w:val="001813EA"/>
    <w:rsid w:val="00184B4E"/>
    <w:rsid w:val="00195DDB"/>
    <w:rsid w:val="001A2F42"/>
    <w:rsid w:val="001A36BE"/>
    <w:rsid w:val="001B4BC5"/>
    <w:rsid w:val="001C71A7"/>
    <w:rsid w:val="001C7D60"/>
    <w:rsid w:val="00216829"/>
    <w:rsid w:val="00221BC8"/>
    <w:rsid w:val="0022743D"/>
    <w:rsid w:val="00227A60"/>
    <w:rsid w:val="002366DE"/>
    <w:rsid w:val="00251231"/>
    <w:rsid w:val="0025151D"/>
    <w:rsid w:val="00253EE4"/>
    <w:rsid w:val="00254ADC"/>
    <w:rsid w:val="002577A0"/>
    <w:rsid w:val="002608D9"/>
    <w:rsid w:val="00275DAB"/>
    <w:rsid w:val="00276883"/>
    <w:rsid w:val="002820B7"/>
    <w:rsid w:val="00291082"/>
    <w:rsid w:val="00293E91"/>
    <w:rsid w:val="002A4AFD"/>
    <w:rsid w:val="002A5D35"/>
    <w:rsid w:val="002B001D"/>
    <w:rsid w:val="002D0024"/>
    <w:rsid w:val="002D0F48"/>
    <w:rsid w:val="002D744B"/>
    <w:rsid w:val="002E6788"/>
    <w:rsid w:val="0032657D"/>
    <w:rsid w:val="003269E3"/>
    <w:rsid w:val="0033346E"/>
    <w:rsid w:val="00346D18"/>
    <w:rsid w:val="003541D6"/>
    <w:rsid w:val="00363065"/>
    <w:rsid w:val="00364C8D"/>
    <w:rsid w:val="003650FB"/>
    <w:rsid w:val="00366D95"/>
    <w:rsid w:val="00373B6C"/>
    <w:rsid w:val="00374F77"/>
    <w:rsid w:val="00376BCF"/>
    <w:rsid w:val="00395734"/>
    <w:rsid w:val="003A0C22"/>
    <w:rsid w:val="003A144A"/>
    <w:rsid w:val="003A7776"/>
    <w:rsid w:val="003C1D15"/>
    <w:rsid w:val="003E15E5"/>
    <w:rsid w:val="003E4111"/>
    <w:rsid w:val="003F3768"/>
    <w:rsid w:val="003F4123"/>
    <w:rsid w:val="003F5E6D"/>
    <w:rsid w:val="00400B61"/>
    <w:rsid w:val="00414A37"/>
    <w:rsid w:val="00421D79"/>
    <w:rsid w:val="00423EB1"/>
    <w:rsid w:val="00427A35"/>
    <w:rsid w:val="00440F43"/>
    <w:rsid w:val="00451A09"/>
    <w:rsid w:val="00454487"/>
    <w:rsid w:val="004568A7"/>
    <w:rsid w:val="004677A6"/>
    <w:rsid w:val="00477E40"/>
    <w:rsid w:val="00485AEF"/>
    <w:rsid w:val="004A4EBA"/>
    <w:rsid w:val="004B3B25"/>
    <w:rsid w:val="004B5027"/>
    <w:rsid w:val="004B7435"/>
    <w:rsid w:val="004C1230"/>
    <w:rsid w:val="004D687C"/>
    <w:rsid w:val="004F19D7"/>
    <w:rsid w:val="005000E1"/>
    <w:rsid w:val="00510319"/>
    <w:rsid w:val="0051173E"/>
    <w:rsid w:val="00511AF4"/>
    <w:rsid w:val="00517070"/>
    <w:rsid w:val="00530581"/>
    <w:rsid w:val="005327BA"/>
    <w:rsid w:val="00533E08"/>
    <w:rsid w:val="00537F1E"/>
    <w:rsid w:val="00563BB0"/>
    <w:rsid w:val="00563EF3"/>
    <w:rsid w:val="00580396"/>
    <w:rsid w:val="00582A65"/>
    <w:rsid w:val="005949F9"/>
    <w:rsid w:val="00595D50"/>
    <w:rsid w:val="00597984"/>
    <w:rsid w:val="005A193F"/>
    <w:rsid w:val="005C1C85"/>
    <w:rsid w:val="005E4FC3"/>
    <w:rsid w:val="005E5A41"/>
    <w:rsid w:val="005F0236"/>
    <w:rsid w:val="005F783A"/>
    <w:rsid w:val="0060724A"/>
    <w:rsid w:val="00614160"/>
    <w:rsid w:val="00627701"/>
    <w:rsid w:val="00634B65"/>
    <w:rsid w:val="00643508"/>
    <w:rsid w:val="00655090"/>
    <w:rsid w:val="006550FC"/>
    <w:rsid w:val="006679AD"/>
    <w:rsid w:val="006756D6"/>
    <w:rsid w:val="006758FC"/>
    <w:rsid w:val="00687642"/>
    <w:rsid w:val="00697057"/>
    <w:rsid w:val="006A6615"/>
    <w:rsid w:val="006B326F"/>
    <w:rsid w:val="006B4136"/>
    <w:rsid w:val="006E1623"/>
    <w:rsid w:val="006F2B26"/>
    <w:rsid w:val="006F414B"/>
    <w:rsid w:val="00716373"/>
    <w:rsid w:val="007202B5"/>
    <w:rsid w:val="00722ACF"/>
    <w:rsid w:val="0073098B"/>
    <w:rsid w:val="00737E8C"/>
    <w:rsid w:val="00742446"/>
    <w:rsid w:val="00745B98"/>
    <w:rsid w:val="00750B07"/>
    <w:rsid w:val="00751F27"/>
    <w:rsid w:val="00752C87"/>
    <w:rsid w:val="0078168E"/>
    <w:rsid w:val="007838B5"/>
    <w:rsid w:val="00784824"/>
    <w:rsid w:val="00785021"/>
    <w:rsid w:val="007910C3"/>
    <w:rsid w:val="0079491D"/>
    <w:rsid w:val="007B11C5"/>
    <w:rsid w:val="007B7B68"/>
    <w:rsid w:val="007C1A7A"/>
    <w:rsid w:val="007C291F"/>
    <w:rsid w:val="007C6CA3"/>
    <w:rsid w:val="007D4864"/>
    <w:rsid w:val="007F26B6"/>
    <w:rsid w:val="007F7D28"/>
    <w:rsid w:val="00800EBC"/>
    <w:rsid w:val="0080209F"/>
    <w:rsid w:val="0080628F"/>
    <w:rsid w:val="00823A3C"/>
    <w:rsid w:val="008257A9"/>
    <w:rsid w:val="00826405"/>
    <w:rsid w:val="0082712F"/>
    <w:rsid w:val="008279A2"/>
    <w:rsid w:val="00830F2E"/>
    <w:rsid w:val="00835EE6"/>
    <w:rsid w:val="00837A39"/>
    <w:rsid w:val="00853A0A"/>
    <w:rsid w:val="008540B4"/>
    <w:rsid w:val="0085750C"/>
    <w:rsid w:val="008606F1"/>
    <w:rsid w:val="0086576E"/>
    <w:rsid w:val="008728D9"/>
    <w:rsid w:val="0087343E"/>
    <w:rsid w:val="008756E7"/>
    <w:rsid w:val="00882C51"/>
    <w:rsid w:val="0088388C"/>
    <w:rsid w:val="00886274"/>
    <w:rsid w:val="00897195"/>
    <w:rsid w:val="0089741A"/>
    <w:rsid w:val="008A2E92"/>
    <w:rsid w:val="008A64BA"/>
    <w:rsid w:val="008D2F05"/>
    <w:rsid w:val="008E44D9"/>
    <w:rsid w:val="008F1375"/>
    <w:rsid w:val="008F543C"/>
    <w:rsid w:val="009137F4"/>
    <w:rsid w:val="00923792"/>
    <w:rsid w:val="00923DD2"/>
    <w:rsid w:val="00930779"/>
    <w:rsid w:val="009400DB"/>
    <w:rsid w:val="00960D38"/>
    <w:rsid w:val="00963C1F"/>
    <w:rsid w:val="009772F6"/>
    <w:rsid w:val="0097742F"/>
    <w:rsid w:val="009862A2"/>
    <w:rsid w:val="00996E66"/>
    <w:rsid w:val="009A7E99"/>
    <w:rsid w:val="009B3A69"/>
    <w:rsid w:val="009B7940"/>
    <w:rsid w:val="009C038A"/>
    <w:rsid w:val="009C5D74"/>
    <w:rsid w:val="009D3298"/>
    <w:rsid w:val="009D3809"/>
    <w:rsid w:val="009E3537"/>
    <w:rsid w:val="009E7E7A"/>
    <w:rsid w:val="00A107D7"/>
    <w:rsid w:val="00A12F47"/>
    <w:rsid w:val="00A36F02"/>
    <w:rsid w:val="00A42866"/>
    <w:rsid w:val="00A43ACA"/>
    <w:rsid w:val="00A4663A"/>
    <w:rsid w:val="00A60881"/>
    <w:rsid w:val="00A67BDD"/>
    <w:rsid w:val="00A72518"/>
    <w:rsid w:val="00A827D9"/>
    <w:rsid w:val="00AA1E79"/>
    <w:rsid w:val="00AA2046"/>
    <w:rsid w:val="00AA53A0"/>
    <w:rsid w:val="00AB0E02"/>
    <w:rsid w:val="00AC58E7"/>
    <w:rsid w:val="00AF6D64"/>
    <w:rsid w:val="00B13863"/>
    <w:rsid w:val="00B30037"/>
    <w:rsid w:val="00B36F27"/>
    <w:rsid w:val="00B45762"/>
    <w:rsid w:val="00B461B5"/>
    <w:rsid w:val="00B474CB"/>
    <w:rsid w:val="00B5450A"/>
    <w:rsid w:val="00B6168B"/>
    <w:rsid w:val="00B61A8B"/>
    <w:rsid w:val="00B643AB"/>
    <w:rsid w:val="00B73C9D"/>
    <w:rsid w:val="00B83AB8"/>
    <w:rsid w:val="00B85BFF"/>
    <w:rsid w:val="00B972E5"/>
    <w:rsid w:val="00BA3E58"/>
    <w:rsid w:val="00BA7BC4"/>
    <w:rsid w:val="00BC2B7E"/>
    <w:rsid w:val="00BC48EC"/>
    <w:rsid w:val="00BD5A9A"/>
    <w:rsid w:val="00BD6AA0"/>
    <w:rsid w:val="00BE052C"/>
    <w:rsid w:val="00BE2362"/>
    <w:rsid w:val="00BE2D7F"/>
    <w:rsid w:val="00C0065F"/>
    <w:rsid w:val="00C013CC"/>
    <w:rsid w:val="00C126F7"/>
    <w:rsid w:val="00C14074"/>
    <w:rsid w:val="00C35798"/>
    <w:rsid w:val="00C379D5"/>
    <w:rsid w:val="00C433B2"/>
    <w:rsid w:val="00C45624"/>
    <w:rsid w:val="00C604E8"/>
    <w:rsid w:val="00C61019"/>
    <w:rsid w:val="00C6529C"/>
    <w:rsid w:val="00C67792"/>
    <w:rsid w:val="00C72996"/>
    <w:rsid w:val="00C9097E"/>
    <w:rsid w:val="00C921B3"/>
    <w:rsid w:val="00C964E3"/>
    <w:rsid w:val="00C97EA1"/>
    <w:rsid w:val="00CA6DBB"/>
    <w:rsid w:val="00CA7D00"/>
    <w:rsid w:val="00CB02D8"/>
    <w:rsid w:val="00CC08AB"/>
    <w:rsid w:val="00CD51F4"/>
    <w:rsid w:val="00CF103E"/>
    <w:rsid w:val="00CF2616"/>
    <w:rsid w:val="00D00AE1"/>
    <w:rsid w:val="00D01970"/>
    <w:rsid w:val="00D11D22"/>
    <w:rsid w:val="00D132BE"/>
    <w:rsid w:val="00D15C7B"/>
    <w:rsid w:val="00D16DA2"/>
    <w:rsid w:val="00D24A12"/>
    <w:rsid w:val="00D25FFE"/>
    <w:rsid w:val="00D30F70"/>
    <w:rsid w:val="00D30FA0"/>
    <w:rsid w:val="00D37C5E"/>
    <w:rsid w:val="00D409FC"/>
    <w:rsid w:val="00D44EE1"/>
    <w:rsid w:val="00D52DB1"/>
    <w:rsid w:val="00D65EF1"/>
    <w:rsid w:val="00D72636"/>
    <w:rsid w:val="00D82AB6"/>
    <w:rsid w:val="00DA5B31"/>
    <w:rsid w:val="00DC251E"/>
    <w:rsid w:val="00DC32C7"/>
    <w:rsid w:val="00DE12F1"/>
    <w:rsid w:val="00DF3B48"/>
    <w:rsid w:val="00E00C36"/>
    <w:rsid w:val="00E00F6E"/>
    <w:rsid w:val="00E0126A"/>
    <w:rsid w:val="00E02BC7"/>
    <w:rsid w:val="00E06FC7"/>
    <w:rsid w:val="00E1692E"/>
    <w:rsid w:val="00E22463"/>
    <w:rsid w:val="00E22BBB"/>
    <w:rsid w:val="00E24125"/>
    <w:rsid w:val="00E24530"/>
    <w:rsid w:val="00E251C5"/>
    <w:rsid w:val="00E27476"/>
    <w:rsid w:val="00E325F9"/>
    <w:rsid w:val="00E35ABF"/>
    <w:rsid w:val="00E444F3"/>
    <w:rsid w:val="00E515E3"/>
    <w:rsid w:val="00E5254D"/>
    <w:rsid w:val="00E53B94"/>
    <w:rsid w:val="00E53DCE"/>
    <w:rsid w:val="00E70B00"/>
    <w:rsid w:val="00E76AAB"/>
    <w:rsid w:val="00E86AB7"/>
    <w:rsid w:val="00E93B2F"/>
    <w:rsid w:val="00E93EB0"/>
    <w:rsid w:val="00E95FB8"/>
    <w:rsid w:val="00EA4CFE"/>
    <w:rsid w:val="00EB61F4"/>
    <w:rsid w:val="00EC328C"/>
    <w:rsid w:val="00ED561E"/>
    <w:rsid w:val="00ED6342"/>
    <w:rsid w:val="00EE0F60"/>
    <w:rsid w:val="00EE35EC"/>
    <w:rsid w:val="00EF2AE8"/>
    <w:rsid w:val="00EF6270"/>
    <w:rsid w:val="00F0385D"/>
    <w:rsid w:val="00F046E5"/>
    <w:rsid w:val="00F12824"/>
    <w:rsid w:val="00F31953"/>
    <w:rsid w:val="00F36ADB"/>
    <w:rsid w:val="00F37E79"/>
    <w:rsid w:val="00F47492"/>
    <w:rsid w:val="00F54B2B"/>
    <w:rsid w:val="00F64750"/>
    <w:rsid w:val="00F8087E"/>
    <w:rsid w:val="00F83F28"/>
    <w:rsid w:val="00F878B9"/>
    <w:rsid w:val="00F97A35"/>
    <w:rsid w:val="00FA457A"/>
    <w:rsid w:val="00FE31B4"/>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036D4A-67D4-476C-BCDD-496E78A8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AAA9-F11D-B942-BB6C-CE398F8B36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fatihomur83@gmail.com</cp:lastModifiedBy>
  <cp:revision>2</cp:revision>
  <cp:lastPrinted>2020-03-22T10:40:00Z</cp:lastPrinted>
  <dcterms:created xsi:type="dcterms:W3CDTF">2020-03-26T17:03:00Z</dcterms:created>
  <dcterms:modified xsi:type="dcterms:W3CDTF">2020-03-26T17:03:00Z</dcterms:modified>
</cp:coreProperties>
</file>